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5F917EE"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Įmonės kodas 232112130, Savanorių pr. 321C, 50120 Kaunas, tel. (</w:t>
          </w:r>
          <w:r w:rsidR="00655F00">
            <w:rPr>
              <w:rFonts w:ascii="Times New Roman" w:hAnsi="Times New Roman" w:cs="Times New Roman"/>
              <w:lang w:val="lt-LT"/>
            </w:rPr>
            <w:t>+370</w:t>
          </w:r>
          <w:r w:rsidRPr="00FC08E7">
            <w:rPr>
              <w:rFonts w:ascii="Times New Roman" w:hAnsi="Times New Roman" w:cs="Times New Roman"/>
              <w:lang w:val="lt-LT"/>
            </w:rPr>
            <w:t xml:space="preserve">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655F00"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r w:rsidRPr="003763AF">
        <w:rPr>
          <w:b/>
          <w:lang w:val="lt-LT"/>
        </w:rPr>
        <w:t>Kvazisubtiekėjas</w:t>
      </w:r>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E76556">
          <w:rPr>
            <w:rStyle w:val="Hipersaitas"/>
            <w:color w:val="0070C0"/>
            <w:lang w:val="pt-PT"/>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57D196C"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E76556">
        <w:rPr>
          <w:lang w:val="lt-LT"/>
        </w:rPr>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rsidRPr="00E76556">
        <w:rPr>
          <w:lang w:val="lt-LT"/>
        </w:rPr>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(kvazisubtiekėjai)</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 xml:space="preserve">pateikti dokumentų kaip nustatyta VPĮ 50 straipsnio </w:t>
      </w:r>
      <w:commentRangeStart w:id="44"/>
      <w:r w:rsidR="002C3735" w:rsidRPr="37164CC8">
        <w:rPr>
          <w:lang w:val="lt-LT"/>
        </w:rPr>
        <w:t xml:space="preserve">4 ir 6 </w:t>
      </w:r>
      <w:commentRangeEnd w:id="44"/>
      <w:r w:rsidR="00E76556">
        <w:rPr>
          <w:rStyle w:val="Komentaronuoroda"/>
        </w:rPr>
        <w:commentReference w:id="44"/>
      </w:r>
      <w:r w:rsidR="002C3735" w:rsidRPr="37164CC8">
        <w:rPr>
          <w:lang w:val="lt-LT"/>
        </w:rPr>
        <w:t>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r w:rsidRPr="00E51A2A">
        <w:rPr>
          <w:i/>
          <w:iCs/>
          <w:lang w:val="lt-LT"/>
        </w:rPr>
        <w:t>Apostille</w:t>
      </w:r>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r w:rsidRPr="00E51A2A">
        <w:rPr>
          <w:i/>
          <w:iCs/>
          <w:lang w:val="lt-LT"/>
        </w:rPr>
        <w:t>Apostille</w:t>
      </w:r>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5" w:name="_Toc48053168"/>
      <w:bookmarkStart w:id="46" w:name="_Toc126263057"/>
      <w:bookmarkStart w:id="47" w:name="_Hlk90906609"/>
      <w:r w:rsidRPr="00471E3D">
        <w:rPr>
          <w:rFonts w:asciiTheme="minorHAnsi" w:hAnsiTheme="minorHAnsi" w:cstheme="minorHAnsi"/>
          <w:color w:val="auto"/>
          <w:lang w:val="lt-LT"/>
        </w:rPr>
        <w:t>Rėmimasis ūkio subjektų pajėgumais</w:t>
      </w:r>
      <w:bookmarkEnd w:id="45"/>
      <w:bookmarkEnd w:id="46"/>
    </w:p>
    <w:bookmarkEnd w:id="47"/>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(kvazisubtiekėjai)</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8" w:name="_Toc48053169"/>
      <w:bookmarkStart w:id="49" w:name="_Toc126263058"/>
      <w:r w:rsidRPr="00471E3D">
        <w:rPr>
          <w:rFonts w:ascii="Calibri" w:hAnsi="Calibri" w:cs="Calibri"/>
          <w:color w:val="auto"/>
          <w:lang w:val="lt-LT"/>
        </w:rPr>
        <w:t>Subtiekėjų pasitelkimas</w:t>
      </w:r>
      <w:bookmarkEnd w:id="48"/>
      <w:bookmarkEnd w:id="49"/>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50" w:name="_Toc91076050"/>
      <w:bookmarkStart w:id="51" w:name="_Toc91076157"/>
      <w:bookmarkStart w:id="52" w:name="_Toc91076504"/>
      <w:bookmarkStart w:id="53" w:name="_Toc91146045"/>
      <w:bookmarkStart w:id="54" w:name="_Toc91076051"/>
      <w:bookmarkStart w:id="55" w:name="_Toc91076158"/>
      <w:bookmarkStart w:id="56" w:name="_Toc91076505"/>
      <w:bookmarkStart w:id="57" w:name="_Toc91146046"/>
      <w:bookmarkStart w:id="58" w:name="_Toc91076052"/>
      <w:bookmarkStart w:id="59" w:name="_Toc91076159"/>
      <w:bookmarkStart w:id="60" w:name="_Toc91076506"/>
      <w:bookmarkStart w:id="61" w:name="_Toc91146047"/>
      <w:bookmarkStart w:id="62" w:name="_Toc91076053"/>
      <w:bookmarkStart w:id="63" w:name="_Toc91076160"/>
      <w:bookmarkStart w:id="64" w:name="_Toc91076507"/>
      <w:bookmarkStart w:id="65" w:name="_Toc91146048"/>
      <w:bookmarkStart w:id="66" w:name="_Toc91076054"/>
      <w:bookmarkStart w:id="67" w:name="_Toc91076161"/>
      <w:bookmarkStart w:id="68" w:name="_Toc91076508"/>
      <w:bookmarkStart w:id="69" w:name="_Toc91146049"/>
      <w:bookmarkStart w:id="70" w:name="_Ref39668380"/>
      <w:bookmarkStart w:id="71" w:name="_Ref39668383"/>
      <w:bookmarkStart w:id="72" w:name="_Toc48053170"/>
      <w:bookmarkStart w:id="73" w:name="_Toc12626305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70"/>
      <w:bookmarkEnd w:id="71"/>
      <w:bookmarkEnd w:id="72"/>
      <w:bookmarkEnd w:id="73"/>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4"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5" w:name="_Toc91076056"/>
      <w:bookmarkStart w:id="76" w:name="_Toc91076163"/>
      <w:bookmarkStart w:id="77" w:name="_Toc91076510"/>
      <w:bookmarkStart w:id="78" w:name="_Toc91146051"/>
      <w:bookmarkStart w:id="79" w:name="_Toc91076057"/>
      <w:bookmarkStart w:id="80" w:name="_Toc91076164"/>
      <w:bookmarkStart w:id="81" w:name="_Toc91076511"/>
      <w:bookmarkStart w:id="82" w:name="_Toc91146052"/>
      <w:bookmarkStart w:id="83" w:name="_Ref39666794"/>
      <w:bookmarkStart w:id="84" w:name="_Ref39666796"/>
      <w:bookmarkStart w:id="85" w:name="_Toc48053171"/>
      <w:bookmarkStart w:id="86" w:name="_Toc126263060"/>
      <w:bookmarkEnd w:id="74"/>
      <w:bookmarkEnd w:id="75"/>
      <w:bookmarkEnd w:id="76"/>
      <w:bookmarkEnd w:id="77"/>
      <w:bookmarkEnd w:id="78"/>
      <w:bookmarkEnd w:id="79"/>
      <w:bookmarkEnd w:id="80"/>
      <w:bookmarkEnd w:id="81"/>
      <w:bookmarkEnd w:id="82"/>
      <w:r w:rsidRPr="00471E3D">
        <w:rPr>
          <w:rFonts w:asciiTheme="minorHAnsi" w:hAnsiTheme="minorHAnsi" w:cstheme="minorHAnsi"/>
          <w:color w:val="auto"/>
          <w:lang w:val="lt-LT"/>
        </w:rPr>
        <w:t>Reikalavimai pasiūlymų rengimui ir pateikimui</w:t>
      </w:r>
      <w:bookmarkEnd w:id="83"/>
      <w:bookmarkEnd w:id="84"/>
      <w:bookmarkEnd w:id="85"/>
      <w:bookmarkEnd w:id="86"/>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E76556">
        <w:rPr>
          <w:rFonts w:ascii="Arial" w:hAnsi="Arial" w:cs="Arial"/>
          <w:lang w:val="lt-LT"/>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7" w:name="_Toc48053175"/>
      <w:bookmarkStart w:id="88" w:name="_Toc126263061"/>
      <w:bookmarkStart w:id="89"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7"/>
      <w:bookmarkEnd w:id="88"/>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90" w:name="_Ref39754676"/>
      <w:bookmarkEnd w:id="89"/>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90"/>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23"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E575B7">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1"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1"/>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2"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2"/>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3"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3"/>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4" w:name="_Ref38971193"/>
      <w:bookmarkStart w:id="95" w:name="_Ref38971207"/>
      <w:bookmarkStart w:id="96" w:name="_Toc48053176"/>
      <w:bookmarkStart w:id="97" w:name="_Toc126263062"/>
      <w:bookmarkStart w:id="98" w:name="_Hlk91497725"/>
      <w:r w:rsidRPr="00471E3D">
        <w:rPr>
          <w:rFonts w:asciiTheme="minorHAnsi" w:hAnsiTheme="minorHAnsi" w:cstheme="minorHAnsi"/>
          <w:color w:val="auto"/>
          <w:lang w:val="lt-LT"/>
        </w:rPr>
        <w:t>Susipažinimas su pasiūlymais</w:t>
      </w:r>
      <w:bookmarkEnd w:id="94"/>
      <w:bookmarkEnd w:id="95"/>
      <w:bookmarkEnd w:id="96"/>
      <w:bookmarkEnd w:id="97"/>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9" w:name="_Ref39756072"/>
      <w:bookmarkEnd w:id="98"/>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100"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100"/>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1" w:name="_Ref39658218"/>
      <w:bookmarkStart w:id="102" w:name="_Ref39658226"/>
      <w:bookmarkStart w:id="103" w:name="_Ref39658248"/>
      <w:bookmarkStart w:id="104" w:name="_Ref39658251"/>
      <w:bookmarkStart w:id="105" w:name="_Toc48053177"/>
      <w:bookmarkStart w:id="106" w:name="_Toc126263063"/>
      <w:bookmarkEnd w:id="99"/>
      <w:r w:rsidRPr="00471E3D">
        <w:rPr>
          <w:rFonts w:asciiTheme="minorHAnsi" w:hAnsiTheme="minorHAnsi" w:cstheme="minorHAnsi"/>
          <w:color w:val="auto"/>
          <w:lang w:val="lt-LT"/>
        </w:rPr>
        <w:t>Elektroninis aukcionas</w:t>
      </w:r>
      <w:bookmarkEnd w:id="101"/>
      <w:bookmarkEnd w:id="102"/>
      <w:bookmarkEnd w:id="103"/>
      <w:bookmarkEnd w:id="104"/>
      <w:bookmarkEnd w:id="105"/>
      <w:bookmarkEnd w:id="106"/>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7" w:name="_Ref39667303"/>
      <w:bookmarkStart w:id="108" w:name="_Ref39667308"/>
      <w:bookmarkStart w:id="109" w:name="_Toc48053178"/>
      <w:bookmarkStart w:id="110" w:name="_Toc126263064"/>
      <w:r w:rsidRPr="00F9566E">
        <w:rPr>
          <w:rFonts w:asciiTheme="minorHAnsi" w:hAnsiTheme="minorHAnsi" w:cstheme="minorHAnsi"/>
          <w:color w:val="auto"/>
          <w:lang w:val="lt-LT"/>
        </w:rPr>
        <w:lastRenderedPageBreak/>
        <w:t>Pasiūlymų vertinimas</w:t>
      </w:r>
      <w:bookmarkEnd w:id="107"/>
      <w:bookmarkEnd w:id="108"/>
      <w:bookmarkEnd w:id="109"/>
      <w:bookmarkEnd w:id="110"/>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1" w:name="_Hlk505013401"/>
      <w:r w:rsidRPr="00DA41C2">
        <w:rPr>
          <w:lang w:val="lt-LT"/>
        </w:rPr>
        <w:t xml:space="preserve">tiekėjams ir (ar) jų įgaliotiesiems atstovams </w:t>
      </w:r>
      <w:bookmarkEnd w:id="111"/>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2" w:name="_Toc48053179"/>
      <w:bookmarkStart w:id="113" w:name="_Toc126263065"/>
      <w:r w:rsidRPr="00F9566E">
        <w:rPr>
          <w:rFonts w:asciiTheme="minorHAnsi" w:hAnsiTheme="minorHAnsi" w:cstheme="minorHAnsi"/>
          <w:color w:val="auto"/>
          <w:lang w:val="lt-LT"/>
        </w:rPr>
        <w:lastRenderedPageBreak/>
        <w:t xml:space="preserve">Pasiūlymų atmetimo </w:t>
      </w:r>
      <w:bookmarkEnd w:id="112"/>
      <w:r w:rsidR="00154399" w:rsidRPr="00F9566E">
        <w:rPr>
          <w:rFonts w:asciiTheme="minorHAnsi" w:hAnsiTheme="minorHAnsi" w:cstheme="minorHAnsi"/>
          <w:color w:val="auto"/>
          <w:lang w:val="lt-LT"/>
        </w:rPr>
        <w:t>pagrindai</w:t>
      </w:r>
      <w:bookmarkEnd w:id="113"/>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4" w:name="_Ref40443104"/>
      <w:bookmarkStart w:id="115" w:name="_Toc48053180"/>
      <w:bookmarkStart w:id="116" w:name="_Toc126263066"/>
      <w:r w:rsidRPr="00F9566E">
        <w:rPr>
          <w:rFonts w:asciiTheme="minorHAnsi" w:hAnsiTheme="minorHAnsi" w:cstheme="minorHAnsi"/>
          <w:color w:val="auto"/>
          <w:lang w:val="lt-LT"/>
        </w:rPr>
        <w:t>Pasiūlymų eilė ir laimėtojo nustatymas</w:t>
      </w:r>
      <w:bookmarkEnd w:id="114"/>
      <w:bookmarkEnd w:id="115"/>
      <w:bookmarkEnd w:id="116"/>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7" w:name="_Toc126263067"/>
      <w:bookmarkStart w:id="118" w:name="_Hlk91498524"/>
      <w:r w:rsidRPr="00F9566E">
        <w:rPr>
          <w:rFonts w:asciiTheme="minorHAnsi" w:hAnsiTheme="minorHAnsi" w:cstheme="minorHAnsi"/>
          <w:color w:val="auto"/>
          <w:lang w:val="lt-LT"/>
        </w:rPr>
        <w:t>Informavimas apie pirkimo procedūrų rezultatus</w:t>
      </w:r>
      <w:bookmarkEnd w:id="117"/>
    </w:p>
    <w:bookmarkEnd w:id="118"/>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9" w:name="_Ref39425999"/>
      <w:bookmarkStart w:id="120" w:name="_Ref39426005"/>
      <w:bookmarkStart w:id="121" w:name="_Toc48053182"/>
      <w:bookmarkStart w:id="122" w:name="_Toc126263068"/>
      <w:r w:rsidRPr="58B3C938">
        <w:rPr>
          <w:rFonts w:asciiTheme="minorHAnsi" w:hAnsiTheme="minorHAnsi" w:cstheme="minorBidi"/>
          <w:color w:val="auto"/>
          <w:lang w:val="lt-LT"/>
        </w:rPr>
        <w:lastRenderedPageBreak/>
        <w:t>Sutarties sudarymas</w:t>
      </w:r>
      <w:bookmarkEnd w:id="119"/>
      <w:bookmarkEnd w:id="120"/>
      <w:bookmarkEnd w:id="121"/>
      <w:bookmarkEnd w:id="122"/>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E76556" w:rsidRDefault="009B1639" w:rsidP="00C635EE">
      <w:pPr>
        <w:pStyle w:val="Sraopastraipa"/>
        <w:numPr>
          <w:ilvl w:val="1"/>
          <w:numId w:val="68"/>
        </w:numPr>
        <w:spacing w:after="120" w:line="20" w:lineRule="atLeast"/>
        <w:ind w:left="0" w:firstLine="567"/>
        <w:jc w:val="both"/>
        <w:rPr>
          <w:rFonts w:ascii="Arial" w:hAnsi="Arial" w:cs="Arial"/>
          <w:lang w:val="lt-LT"/>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3" w:name="_Hlk91498650"/>
      <w:r w:rsidRPr="00F9566E">
        <w:rPr>
          <w:rFonts w:asciiTheme="minorHAnsi" w:hAnsiTheme="minorHAnsi" w:cstheme="minorHAnsi"/>
          <w:color w:val="auto"/>
          <w:lang w:val="lt-LT"/>
        </w:rPr>
        <w:lastRenderedPageBreak/>
        <w:t xml:space="preserve"> </w:t>
      </w:r>
      <w:bookmarkStart w:id="124"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4"/>
      <w:r w:rsidR="005F09F0" w:rsidRPr="00F9566E">
        <w:rPr>
          <w:rFonts w:asciiTheme="minorHAnsi" w:hAnsiTheme="minorHAnsi" w:cstheme="minorHAnsi"/>
          <w:color w:val="auto"/>
          <w:lang w:val="lt-LT"/>
        </w:rPr>
        <w:tab/>
      </w:r>
      <w:bookmarkEnd w:id="123"/>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4"/>
      <w:footerReference w:type="default" r:id="rId25"/>
      <w:headerReference w:type="first" r:id="rId26"/>
      <w:pgSz w:w="12240" w:h="15840"/>
      <w:pgMar w:top="1134" w:right="567" w:bottom="1134" w:left="1701" w:header="720" w:footer="720" w:gutter="0"/>
      <w:pgNumType w:start="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4" w:author="Jūratė Mažeikienė" w:date="2025-10-24T14:47:00Z" w:initials="JM">
    <w:p w14:paraId="36A8D90B" w14:textId="77777777" w:rsidR="00E76556" w:rsidRDefault="00E76556" w:rsidP="00E76556">
      <w:pPr>
        <w:pStyle w:val="Komentarotekstas"/>
      </w:pPr>
      <w:r>
        <w:rPr>
          <w:rStyle w:val="Komentaronuoroda"/>
        </w:rPr>
        <w:annotationRef/>
      </w:r>
      <w:r>
        <w:t>Pašalin pagr ir kvalif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6A8D90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C392D95" w16cex:dateUtc="2025-10-24T11: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6A8D90B" w16cid:durableId="1C392D9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67582D" w14:textId="77777777" w:rsidR="001B534A" w:rsidRDefault="001B534A" w:rsidP="00184B8C">
      <w:pPr>
        <w:spacing w:after="0" w:line="240" w:lineRule="auto"/>
      </w:pPr>
      <w:r>
        <w:separator/>
      </w:r>
    </w:p>
  </w:endnote>
  <w:endnote w:type="continuationSeparator" w:id="0">
    <w:p w14:paraId="6D20C727" w14:textId="77777777" w:rsidR="001B534A" w:rsidRDefault="001B534A" w:rsidP="00184B8C">
      <w:pPr>
        <w:spacing w:after="0" w:line="240" w:lineRule="auto"/>
      </w:pPr>
      <w:r>
        <w:continuationSeparator/>
      </w:r>
    </w:p>
  </w:endnote>
  <w:endnote w:type="continuationNotice" w:id="1">
    <w:p w14:paraId="1596FD43" w14:textId="77777777" w:rsidR="001B534A" w:rsidRDefault="001B53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9E852F" w14:textId="77777777" w:rsidR="001B534A" w:rsidRDefault="001B534A" w:rsidP="00184B8C">
      <w:pPr>
        <w:spacing w:after="0" w:line="240" w:lineRule="auto"/>
      </w:pPr>
      <w:r>
        <w:separator/>
      </w:r>
    </w:p>
  </w:footnote>
  <w:footnote w:type="continuationSeparator" w:id="0">
    <w:p w14:paraId="07219C1D" w14:textId="77777777" w:rsidR="001B534A" w:rsidRDefault="001B534A" w:rsidP="00184B8C">
      <w:pPr>
        <w:spacing w:after="0" w:line="240" w:lineRule="auto"/>
      </w:pPr>
      <w:r>
        <w:continuationSeparator/>
      </w:r>
    </w:p>
  </w:footnote>
  <w:footnote w:type="continuationNotice" w:id="1">
    <w:p w14:paraId="439F1365" w14:textId="77777777" w:rsidR="001B534A" w:rsidRDefault="001B534A">
      <w:pPr>
        <w:spacing w:after="0" w:line="240" w:lineRule="auto"/>
      </w:pPr>
    </w:p>
  </w:footnote>
  <w:footnote w:id="2">
    <w:p w14:paraId="50105DE5" w14:textId="2C4247E3"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E575B7" w:rsidRPr="00E575B7">
        <w:rPr>
          <w:lang w:val="lt-LT"/>
        </w:rPr>
        <w:t>https://vpt.lrv.lt/lt/nauja-cvp-is-aktuali-nuo-2024-12-01/metodine-medziaga-</w:t>
      </w:r>
      <w:r w:rsidR="00E575B7" w:rsidRPr="00E76556">
        <w:rPr>
          <w:lang w:val="pt-PT"/>
        </w:rPr>
        <w:t xml:space="preserve"> </w:t>
      </w:r>
      <w:r w:rsidR="00E575B7" w:rsidRPr="00E575B7">
        <w:rPr>
          <w:lang w:val="lt-LT"/>
        </w:rPr>
        <w:t xml:space="preserve">instrukcijos/tiekejamsnaujaCVPIS </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E76556">
        <w:rPr>
          <w:lang w:val="lt-LT"/>
        </w:rPr>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ūratė Mažeikienė">
    <w15:presenceInfo w15:providerId="AD" w15:userId="S::jurate.mazeikiene@keliuprieziura.lt::c31e61b6-b915-4a1a-b377-963a98e7f4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5BF1"/>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B534A"/>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144"/>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5F00"/>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98E"/>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556"/>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26" Type="http://schemas.openxmlformats.org/officeDocument/2006/relationships/header" Target="header2.xml"/><Relationship Id="rId3" Type="http://schemas.openxmlformats.org/officeDocument/2006/relationships/customXml" Target="../customXml/item3.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microsoft.com/office/2011/relationships/commentsExtended" Target="commentsExtended.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hyperlink" Target="https://vpt.lrv.lt/uploads/vpt/documents/files/LT_versija/CVP_IS/Mokymu_medziaga/Tiekejams/Uzsifravimo_instrukcija.pdf" TargetMode="External"/><Relationship Id="rId28" Type="http://schemas.microsoft.com/office/2011/relationships/people" Target="people.xml"/><Relationship Id="rId10" Type="http://schemas.openxmlformats.org/officeDocument/2006/relationships/footnotes" Target="footnotes.xml"/><Relationship Id="rId19" Type="http://schemas.openxmlformats.org/officeDocument/2006/relationships/comments" Target="comment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microsoft.com/office/2018/08/relationships/commentsExtensible" Target="commentsExtensible.xm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D5926D7-B02A-4354-B151-EF9FDD75E453}">
  <ds:schemaRefs>
    <ds:schemaRef ds:uri="http://schemas.microsoft.com/sharepoint/v3/contenttype/forms"/>
  </ds:schemaRefs>
</ds:datastoreItem>
</file>

<file path=customXml/itemProps3.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5.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Normal.dotm</Template>
  <TotalTime>647</TotalTime>
  <Pages>1</Pages>
  <Words>40712</Words>
  <Characters>23207</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63792</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Jūratė Mažeikienė</cp:lastModifiedBy>
  <cp:revision>389</cp:revision>
  <dcterms:created xsi:type="dcterms:W3CDTF">2023-01-10T08:21:00Z</dcterms:created>
  <dcterms:modified xsi:type="dcterms:W3CDTF">2025-10-29T07:50:00Z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